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68" w:rsidRPr="00DF5616" w:rsidRDefault="00610468" w:rsidP="000E166B">
      <w:pPr>
        <w:shd w:val="clear" w:color="auto" w:fill="FFFFFF"/>
        <w:spacing w:line="240" w:lineRule="auto"/>
        <w:ind w:firstLine="708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УТВЕРЖДЕН</w:t>
      </w:r>
    </w:p>
    <w:p w:rsidR="00610468" w:rsidRPr="00DF5616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постановлением администрации</w:t>
      </w:r>
    </w:p>
    <w:p w:rsidR="00610468" w:rsidRPr="00DF5616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сельского поселения</w:t>
      </w: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 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25.01.2021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5</w:t>
      </w:r>
    </w:p>
    <w:p w:rsidR="00464888" w:rsidRDefault="0046488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(с изменениями:</w:t>
      </w:r>
      <w:proofErr w:type="gramEnd"/>
    </w:p>
    <w:p w:rsidR="00464888" w:rsidRPr="00464888" w:rsidRDefault="00464888" w:rsidP="00464888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постановление</w:t>
      </w:r>
      <w:r w:rsidRPr="0046488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</w:t>
      </w:r>
    </w:p>
    <w:p w:rsidR="00464888" w:rsidRPr="00464888" w:rsidRDefault="00464888" w:rsidP="00464888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46488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46488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сельского поселения</w:t>
      </w:r>
    </w:p>
    <w:p w:rsidR="00464888" w:rsidRPr="00464888" w:rsidRDefault="00464888" w:rsidP="00464888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46488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   от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12.03.2025</w:t>
      </w:r>
      <w:r w:rsidRPr="0046488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37)</w:t>
      </w:r>
    </w:p>
    <w:p w:rsidR="00464888" w:rsidRPr="00DF5616" w:rsidRDefault="0046488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АДМИНИСТРАТИВНЫЙ РЕГЛАМЕНТ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ПРЕДОСТАВЛЕНИЯ МУНИЦИПАЛЬНОЙ УСЛУГИ 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«ПРИВАТИЗАЦИЯ МУНИЦИПАЛЬНОГО ЖИЛИЩНОГО ФОНДА МУНИЦИПАЛЬНОГО ОБРАЗОВАНИЯ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0" w:name="Par43"/>
      <w:bookmarkEnd w:id="0"/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1. Общие положения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1" w:name="sub_3"/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1.1. Предмет регулирования регламента</w:t>
      </w:r>
      <w:bookmarkEnd w:id="1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Административный регламент предоставления муниципальной услуги «Приватизация муниципального жилищного фонда на территории муниципального образования»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Pr="000E166B">
        <w:rPr>
          <w:rFonts w:ascii="Times New Roman" w:hAnsi="Times New Roman" w:cs="Times New Roman"/>
          <w:sz w:val="28"/>
          <w:szCs w:val="28"/>
          <w:lang w:eastAsia="ru-RU"/>
        </w:rPr>
        <w:t>Основные понятия в настоящем регламенте используются в том же значении, в котором они приведены в </w:t>
      </w:r>
      <w:hyperlink r:id="rId6" w:history="1">
        <w:r w:rsidRPr="000E166B">
          <w:rPr>
            <w:rFonts w:ascii="Times New Roman" w:hAnsi="Times New Roman" w:cs="Times New Roman"/>
            <w:sz w:val="28"/>
            <w:szCs w:val="28"/>
            <w:lang w:eastAsia="ru-RU"/>
          </w:rPr>
          <w:t>Федеральном законе</w:t>
        </w:r>
      </w:hyperlink>
      <w:r w:rsidRPr="000E166B">
        <w:rPr>
          <w:rFonts w:ascii="Times New Roman" w:hAnsi="Times New Roman" w:cs="Times New Roman"/>
          <w:sz w:val="28"/>
          <w:szCs w:val="28"/>
          <w:lang w:eastAsia="ru-RU"/>
        </w:rPr>
        <w:t xml:space="preserve"> от 27.07.2010 № 210-ФЗ «Об организации предоставления государственных и </w:t>
      </w:r>
      <w:r w:rsidRPr="000E16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муниципальных услуг» (далее – Закон № 210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-ФЗ) и иных нормативных правовых актах Российской Федерации и Кировской области.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2" w:name="sub_4"/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1.2.</w:t>
      </w:r>
      <w:bookmarkEnd w:id="2"/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Круг заявителей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Заявителями при предоставлении муниципальной услуги являются физические лица либо их уполномоченные представители, обратившиеся в орган, предоставляющий муниципальные услуги, либо в организации, </w:t>
      </w:r>
      <w:r w:rsidRPr="000E166B">
        <w:rPr>
          <w:rFonts w:ascii="Times New Roman" w:hAnsi="Times New Roman" w:cs="Times New Roman"/>
          <w:sz w:val="28"/>
          <w:szCs w:val="28"/>
          <w:lang w:eastAsia="ru-RU"/>
        </w:rPr>
        <w:t>указанные в </w:t>
      </w:r>
      <w:hyperlink r:id="rId7" w:history="1">
        <w:r w:rsidRPr="000E166B">
          <w:rPr>
            <w:rFonts w:ascii="Times New Roman" w:hAnsi="Times New Roman" w:cs="Times New Roman"/>
            <w:sz w:val="28"/>
            <w:szCs w:val="28"/>
            <w:lang w:eastAsia="ru-RU"/>
          </w:rPr>
          <w:t>частях 2</w:t>
        </w:r>
      </w:hyperlink>
      <w:r w:rsidRPr="000E166B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8" w:history="1">
        <w:r w:rsidRPr="000E166B">
          <w:rPr>
            <w:rFonts w:ascii="Times New Roman" w:hAnsi="Times New Roman" w:cs="Times New Roman"/>
            <w:sz w:val="28"/>
            <w:szCs w:val="28"/>
            <w:lang w:eastAsia="ru-RU"/>
          </w:rPr>
          <w:t>3 статьи 1</w:t>
        </w:r>
      </w:hyperlink>
      <w:r w:rsidRPr="000E166B">
        <w:rPr>
          <w:rFonts w:ascii="Times New Roman" w:hAnsi="Times New Roman" w:cs="Times New Roman"/>
          <w:sz w:val="28"/>
          <w:szCs w:val="28"/>
          <w:lang w:eastAsia="ru-RU"/>
        </w:rPr>
        <w:t> Закона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№ 210-ФЗ, или в многофункциональный центр предоставления государственных и муниципальных услуг с </w:t>
      </w:r>
      <w:r w:rsidRPr="000E166B">
        <w:rPr>
          <w:rFonts w:ascii="Times New Roman" w:hAnsi="Times New Roman" w:cs="Times New Roman"/>
          <w:sz w:val="28"/>
          <w:szCs w:val="28"/>
          <w:lang w:eastAsia="ru-RU"/>
        </w:rPr>
        <w:t>запросом о предоставлении государственной или муниципальной услуги, в том числе в порядке, установленном </w:t>
      </w:r>
      <w:hyperlink r:id="rId9" w:history="1">
        <w:r w:rsidRPr="000E166B">
          <w:rPr>
            <w:rFonts w:ascii="Times New Roman" w:hAnsi="Times New Roman" w:cs="Times New Roman"/>
            <w:sz w:val="28"/>
            <w:szCs w:val="28"/>
            <w:lang w:eastAsia="ru-RU"/>
          </w:rPr>
          <w:t>статьей 15.1</w:t>
        </w:r>
      </w:hyperlink>
      <w:r w:rsidRPr="000E166B">
        <w:rPr>
          <w:rFonts w:ascii="Times New Roman" w:hAnsi="Times New Roman" w:cs="Times New Roman"/>
          <w:sz w:val="28"/>
          <w:szCs w:val="28"/>
          <w:lang w:eastAsia="ru-RU"/>
        </w:rPr>
        <w:t> Закона № 210-ФЗ в многофункциональных</w:t>
      </w:r>
      <w:proofErr w:type="gramEnd"/>
      <w:r w:rsidRPr="000E166B">
        <w:rPr>
          <w:rFonts w:ascii="Times New Roman" w:hAnsi="Times New Roman" w:cs="Times New Roman"/>
          <w:sz w:val="28"/>
          <w:szCs w:val="28"/>
          <w:lang w:eastAsia="ru-RU"/>
        </w:rPr>
        <w:t xml:space="preserve"> центрах при неоднократном обращении заявителя, </w:t>
      </w:r>
      <w:proofErr w:type="gramStart"/>
      <w:r w:rsidRPr="000E166B">
        <w:rPr>
          <w:rFonts w:ascii="Times New Roman" w:hAnsi="Times New Roman" w:cs="Times New Roman"/>
          <w:sz w:val="28"/>
          <w:szCs w:val="28"/>
          <w:lang w:eastAsia="ru-RU"/>
        </w:rPr>
        <w:t>выраженным</w:t>
      </w:r>
      <w:proofErr w:type="gramEnd"/>
      <w:r w:rsidRPr="000E166B">
        <w:rPr>
          <w:rFonts w:ascii="Times New Roman" w:hAnsi="Times New Roman" w:cs="Times New Roman"/>
          <w:sz w:val="28"/>
          <w:szCs w:val="28"/>
          <w:lang w:eastAsia="ru-RU"/>
        </w:rPr>
        <w:t xml:space="preserve"> в письменной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или электронной форме.  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Приватизация жилых помещений – бесплатная передача в собственность граждан Российской 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Федерации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на добровольной основе занимаемых ими жилых помещений в государственном и муниципальном жилищном фонде, а для граждан Российской Федерации, забронировавших занимаемые жилые помещения - по месту бронирования жилых помещений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3" w:name="sub_12"/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  <w:bookmarkEnd w:id="3"/>
    </w:p>
    <w:p w:rsidR="00610468" w:rsidRPr="00DF5616" w:rsidRDefault="00610468" w:rsidP="000E16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1.3.1. Порядок получения информации по вопросам предоставления муниципальной услуги.</w:t>
      </w:r>
    </w:p>
    <w:p w:rsidR="00610468" w:rsidRPr="00DF5616" w:rsidRDefault="00610468" w:rsidP="000E16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Информацию по вопросам предоставления муниципальной услуги и</w:t>
      </w:r>
      <w:r w:rsidRPr="00DF5616">
        <w:rPr>
          <w:color w:val="212121"/>
          <w:lang w:eastAsia="ru-RU"/>
        </w:rPr>
        <w:t> 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услуг, которые являются необходимыми и обязательными для</w:t>
      </w:r>
      <w:r w:rsidRPr="00DF5616">
        <w:rPr>
          <w:color w:val="212121"/>
          <w:lang w:eastAsia="ru-RU"/>
        </w:rPr>
        <w:t> 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предоставления муниципальной услуги, сведений о ходе предоставления указанных услуг можно получить:</w:t>
      </w:r>
    </w:p>
    <w:p w:rsidR="00610468" w:rsidRPr="00DF5616" w:rsidRDefault="00610468" w:rsidP="000E16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на официальном сайте 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610468" w:rsidRPr="00DF5616" w:rsidRDefault="00610468" w:rsidP="000E16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610468" w:rsidRPr="00DF5616" w:rsidRDefault="00610468" w:rsidP="000E16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610468" w:rsidRPr="00DF5616" w:rsidRDefault="00610468" w:rsidP="000E16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610468" w:rsidRPr="00DF5616" w:rsidRDefault="00610468" w:rsidP="000E1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при личном обращении заявителя в администрацию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сельского поселения или многофункциональный центр;</w:t>
      </w:r>
    </w:p>
    <w:p w:rsidR="00610468" w:rsidRPr="00DF5616" w:rsidRDefault="00610468" w:rsidP="000E1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при обращении в письменной форме, в форме электронного документа;</w:t>
      </w:r>
    </w:p>
    <w:p w:rsidR="00610468" w:rsidRPr="00DF5616" w:rsidRDefault="00610468" w:rsidP="000E1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 телефону.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1.3.5. Информация о порядке предоставления муниципальной услуги предоставляется бесплатно.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К справочной информации относится: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место нахождения и графики работы администрации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сельского поселения,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справочные телефоны 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администрации </w:t>
      </w:r>
      <w:proofErr w:type="spellStart"/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сельского поселения, организаций, участвующих в предоставлении муниципальной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услуги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адреса официального сайта, а также электронной почты и (или) формы обратной связи администрации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сельского поселения, в сети «Интернет».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Справочная информация размещена: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на информационном стенде, находящемся в здании администрации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сельского поселения;</w:t>
      </w:r>
    </w:p>
    <w:p w:rsidR="00610468" w:rsidRPr="000E166B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на официальном сайте администрации </w:t>
      </w:r>
      <w:r w:rsidRPr="000E166B">
        <w:rPr>
          <w:rFonts w:ascii="Times New Roman" w:hAnsi="Times New Roman" w:cs="Times New Roman"/>
          <w:sz w:val="28"/>
          <w:szCs w:val="28"/>
        </w:rPr>
        <w:t>http://admstulovo.ru/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на Едином портале государственных и муниципальных услуг (функций);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на Портале Кировской области.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Также справочную информацию можно получить: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при обращении в письменной форме, в форме электронного документа;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 телефону.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 Стандарт предоставления муниципальной услуги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4" w:name="sub_21"/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2.1. Наименование муниципальной услуги</w:t>
      </w:r>
      <w:bookmarkEnd w:id="4"/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Наименование муниципальной услуги «Приватизация муниципального жилищного фонда на территории  муниципального образования» (далее - муниципальная услуга).</w:t>
      </w:r>
    </w:p>
    <w:p w:rsidR="00610468" w:rsidRDefault="00610468" w:rsidP="00A6690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2.2.Наименование органа, предоставляющего муниципальную услугу</w:t>
      </w:r>
    </w:p>
    <w:p w:rsidR="00610468" w:rsidRPr="005B7EB1" w:rsidRDefault="00610468" w:rsidP="00A669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A66900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</w:t>
      </w:r>
      <w:r w:rsidRPr="00A66900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Муниципальная услуга 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предоставляется администрацией</w:t>
      </w:r>
      <w:bookmarkStart w:id="5" w:name="sub_24"/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bookmarkEnd w:id="5"/>
      <w:proofErr w:type="spellStart"/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при участии </w:t>
      </w:r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Межмуниципального отдела по </w:t>
      </w:r>
      <w:proofErr w:type="spellStart"/>
      <w:r w:rsidRPr="005B7EB1">
        <w:rPr>
          <w:rFonts w:ascii="Times New Roman" w:hAnsi="Times New Roman" w:cs="Times New Roman"/>
          <w:color w:val="222222"/>
          <w:sz w:val="28"/>
          <w:szCs w:val="28"/>
        </w:rPr>
        <w:t>Белохолуницкому</w:t>
      </w:r>
      <w:proofErr w:type="spellEnd"/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B7EB1">
        <w:rPr>
          <w:rFonts w:ascii="Times New Roman" w:hAnsi="Times New Roman" w:cs="Times New Roman"/>
          <w:color w:val="222222"/>
          <w:sz w:val="28"/>
          <w:szCs w:val="28"/>
        </w:rPr>
        <w:t>Нагорскому</w:t>
      </w:r>
      <w:proofErr w:type="spellEnd"/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gramStart"/>
      <w:r w:rsidRPr="005B7EB1">
        <w:rPr>
          <w:rFonts w:ascii="Times New Roman" w:hAnsi="Times New Roman" w:cs="Times New Roman"/>
          <w:color w:val="222222"/>
          <w:sz w:val="28"/>
          <w:szCs w:val="28"/>
        </w:rPr>
        <w:t>Слободскому</w:t>
      </w:r>
      <w:proofErr w:type="gramEnd"/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 районам управления </w:t>
      </w:r>
      <w:proofErr w:type="spellStart"/>
      <w:r w:rsidRPr="005B7EB1">
        <w:rPr>
          <w:rFonts w:ascii="Times New Roman" w:hAnsi="Times New Roman" w:cs="Times New Roman"/>
          <w:color w:val="222222"/>
          <w:sz w:val="28"/>
          <w:szCs w:val="28"/>
        </w:rPr>
        <w:t>Росреестра</w:t>
      </w:r>
      <w:proofErr w:type="spellEnd"/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 по Кировской области 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Слободском районе.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2.3.Нормативные правовые акты, регулирующие предоставление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муниципальной услуги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и на Едином портале.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2.4.Результат предоставления муниципальной услуги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заключение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отказ в заключени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:rsidR="00610468" w:rsidRPr="00DF5616" w:rsidRDefault="00610468" w:rsidP="00C94D1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6" w:name="sub_25"/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2.5. Исчерпывающий перечень документов, необходимых для предоставления муниципальной услуги.</w:t>
      </w:r>
      <w:bookmarkEnd w:id="6"/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 Для предоставления муниципальной услуги необходимы следующие документы:</w:t>
      </w:r>
    </w:p>
    <w:p w:rsidR="00610468" w:rsidRPr="00C94D19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bookmarkStart w:id="7" w:name="sub_2512"/>
      <w:r w:rsidRPr="00C94D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2.5.1.1. Заявление (запрос о предоставлении услуги) установленной формы (</w:t>
      </w:r>
      <w:bookmarkEnd w:id="7"/>
      <w:r w:rsidRPr="00C94D19">
        <w:rPr>
          <w:lang w:eastAsia="ru-RU"/>
        </w:rPr>
        <w:fldChar w:fldCharType="begin"/>
      </w:r>
      <w:r w:rsidRPr="00C94D19">
        <w:rPr>
          <w:lang w:eastAsia="ru-RU"/>
        </w:rPr>
        <w:instrText xml:space="preserve"> HYPERLINK "https://cheglak.ru/documents/acts/detail.php?id=862749" \l "sub_1001" </w:instrText>
      </w:r>
      <w:r w:rsidRPr="00C94D19">
        <w:rPr>
          <w:lang w:eastAsia="ru-RU"/>
        </w:rPr>
        <w:fldChar w:fldCharType="separate"/>
      </w:r>
      <w:r w:rsidRPr="00C94D19">
        <w:rPr>
          <w:rFonts w:ascii="Times New Roman" w:hAnsi="Times New Roman" w:cs="Times New Roman"/>
          <w:sz w:val="28"/>
          <w:szCs w:val="28"/>
          <w:lang w:eastAsia="ru-RU"/>
        </w:rPr>
        <w:t>приложение № 1</w:t>
      </w:r>
      <w:r w:rsidRPr="00C94D19">
        <w:rPr>
          <w:lang w:eastAsia="ru-RU"/>
        </w:rPr>
        <w:fldChar w:fldCharType="end"/>
      </w:r>
      <w:r w:rsidRPr="00C94D19">
        <w:rPr>
          <w:rFonts w:ascii="Times New Roman" w:hAnsi="Times New Roman" w:cs="Times New Roman"/>
          <w:sz w:val="28"/>
          <w:szCs w:val="28"/>
          <w:lang w:eastAsia="ru-RU"/>
        </w:rPr>
        <w:t>) о приватизации жилого помещения, подписанное гражданином либо его уполномоченным представителем;</w:t>
      </w:r>
    </w:p>
    <w:p w:rsidR="00610468" w:rsidRPr="005B7EB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C94D19">
        <w:rPr>
          <w:rFonts w:ascii="Times New Roman" w:hAnsi="Times New Roman" w:cs="Times New Roman"/>
          <w:sz w:val="28"/>
          <w:szCs w:val="28"/>
          <w:lang w:eastAsia="ru-RU"/>
        </w:rPr>
        <w:t>2.5.1.2. Заявление установленной формы (</w:t>
      </w:r>
      <w:hyperlink r:id="rId10" w:anchor="sub_1002" w:history="1">
        <w:r w:rsidRPr="00C94D19">
          <w:rPr>
            <w:rFonts w:ascii="Times New Roman" w:hAnsi="Times New Roman" w:cs="Times New Roman"/>
            <w:sz w:val="28"/>
            <w:szCs w:val="28"/>
            <w:lang w:eastAsia="ru-RU"/>
          </w:rPr>
          <w:t>приложение № 2</w:t>
        </w:r>
      </w:hyperlink>
      <w:r w:rsidRPr="00C94D19">
        <w:rPr>
          <w:rFonts w:ascii="Times New Roman" w:hAnsi="Times New Roman" w:cs="Times New Roman"/>
          <w:sz w:val="28"/>
          <w:szCs w:val="28"/>
          <w:lang w:eastAsia="ru-RU"/>
        </w:rPr>
        <w:t xml:space="preserve">) об отказе от участия в приватизации (в случае участия в приватизации не всех членов семьи). </w:t>
      </w:r>
      <w:r w:rsidRPr="005B7EB1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Граждане, выразившие согласие на приватизацию жилого помещения, но сами не участвующие в приватизации и не имеющие возможности лично явиться в администрацию </w:t>
      </w:r>
      <w:proofErr w:type="spellStart"/>
      <w:r w:rsidRPr="005B7EB1">
        <w:rPr>
          <w:rFonts w:ascii="Times New Roman" w:hAnsi="Times New Roman" w:cs="Times New Roman"/>
          <w:sz w:val="28"/>
          <w:szCs w:val="28"/>
          <w:lang w:eastAsia="ru-RU"/>
        </w:rPr>
        <w:t>Стуловского</w:t>
      </w:r>
      <w:proofErr w:type="spellEnd"/>
      <w:r w:rsidRPr="005B7EB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,  представляют нотариально удостоверенное заявление об отказе от участия в приватизации, а также нотариально удостоверенную копию паспорта;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2.5.1.3. Документ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, удостоверяющий личность гражданина Российской Федерации на территории Российской Федерации (оригинал и копия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страниц 1,2, всей прописки, страниц «семейное положение», «дети»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);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2.5.1.4. Свидетельство о рождении - в отношении граждан, не достигших возраста 14 лет (оригинал и копия);</w:t>
      </w:r>
    </w:p>
    <w:p w:rsidR="00610468" w:rsidRPr="00C94D19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C94D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2.5.1.5. Согласие на обработку персональных данных лиц, зарегистрированных в приватизируемом жилом помещении (</w:t>
      </w:r>
      <w:hyperlink r:id="rId11" w:anchor="sub_1005" w:history="1">
        <w:r w:rsidRPr="00C94D19">
          <w:rPr>
            <w:rFonts w:ascii="Times New Roman" w:hAnsi="Times New Roman" w:cs="Times New Roman"/>
            <w:sz w:val="28"/>
            <w:szCs w:val="28"/>
            <w:lang w:eastAsia="ru-RU"/>
          </w:rPr>
          <w:t>приложение № </w:t>
        </w:r>
      </w:hyperlink>
      <w:r w:rsidRPr="00C94D19">
        <w:rPr>
          <w:rFonts w:ascii="Times New Roman" w:hAnsi="Times New Roman" w:cs="Times New Roman"/>
          <w:sz w:val="28"/>
          <w:szCs w:val="28"/>
          <w:lang w:eastAsia="ru-RU"/>
        </w:rPr>
        <w:t>4);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2.5.1.6. Свидетельство о браке - в отношении лиц, состоящих в браке (оригинал и копия);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2.5.1.7.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Документы о смене фамилии;</w:t>
      </w:r>
    </w:p>
    <w:p w:rsidR="00610468" w:rsidRPr="009A292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2.5.1.9. для граждан, имеющих детей в возрасте до 14 лет или в возрасте от 14 до 18 лет,</w:t>
      </w:r>
      <w:r w:rsidRPr="009A2921">
        <w:rPr>
          <w:sz w:val="24"/>
          <w:szCs w:val="24"/>
          <w:lang w:eastAsia="ru-RU"/>
        </w:rPr>
        <w:t xml:space="preserve"> </w:t>
      </w:r>
      <w:r w:rsidRPr="009A2921">
        <w:rPr>
          <w:rFonts w:ascii="Times New Roman" w:hAnsi="Times New Roman" w:cs="Times New Roman"/>
          <w:sz w:val="28"/>
          <w:szCs w:val="28"/>
          <w:lang w:eastAsia="ru-RU"/>
        </w:rPr>
        <w:t xml:space="preserve">не зарегистрированных в указанном приватизируемом жилом помещении, необходимо представить свидетельство о рождении или паспорт и свидетельство о рождении соответственно, а также </w:t>
      </w:r>
      <w:proofErr w:type="gramStart"/>
      <w:r w:rsidRPr="009A2921">
        <w:rPr>
          <w:rFonts w:ascii="Times New Roman" w:hAnsi="Times New Roman" w:cs="Times New Roman"/>
          <w:sz w:val="28"/>
          <w:szCs w:val="28"/>
          <w:lang w:eastAsia="ru-RU"/>
        </w:rPr>
        <w:t>справки</w:t>
      </w:r>
      <w:proofErr w:type="gramEnd"/>
      <w:r w:rsidRPr="009A2921">
        <w:rPr>
          <w:rFonts w:ascii="Times New Roman" w:hAnsi="Times New Roman" w:cs="Times New Roman"/>
          <w:sz w:val="28"/>
          <w:szCs w:val="28"/>
          <w:lang w:eastAsia="ru-RU"/>
        </w:rPr>
        <w:t xml:space="preserve"> об их прописке начиная с рождения по настоящее время, а также документы об участии (неучастии) в приватизации;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2.5.1.10.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Технический паспорт на жилое помещение (оригинал и копия);</w:t>
      </w:r>
      <w:r>
        <w:rPr>
          <w:rFonts w:ascii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9A292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2.5.1.11.</w:t>
      </w:r>
      <w:r>
        <w:rPr>
          <w:rFonts w:ascii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Pr="009A292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К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адастровый паспорт помещения;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12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. Решение о согласовании переустройства и (или) перепланировки, акт приемочной комиссии (в случае, если были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произведены переустройство и (или) перепланировка приватизируемого жилого помещения);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13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 Договор социального найма (при отсутствии договора - ордер либо иные сведения о законных основаниях для вселения в жилое помещение);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. Справки о регистрации по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всем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мест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ам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жительства, в случае проживания за пределами территории МО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Стуловское</w:t>
      </w:r>
      <w:proofErr w:type="spell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сельское поселение в период с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04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.07.1991 по момент обращения с заявлением о приватизации;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2.5.1.1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 Справка о реализации ранее права на приватизацию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и копия договора приватизации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 Справка о правах на жилые помещения (доли), зарегистрированных до 1998 года;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  Документ, подтверждающий полномочия представителя, опекуна, попечителя;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 Страхово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й номер индивидуального страхового счета (СНИЛС) 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9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. Выписка из Единого государственного реестра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прав на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недвижимо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е имущество и сделок с ним о зарегистрированных правах на объекты недвижимого имущества, правообладателем которых является гражданин, участвующий в приватизации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(далее – ЕГР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П).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В случае наличия в собственности иных жилых помещений (доли) - свидетельство о государственной регистрации права;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2.5.1.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20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 Договор безвозмездной передачи жилого помещения (доли) в собственность гражданина в случае, если в приватизированном жилом помещении зарегистрирован гражданин, не достигший возраста 18 лет и ранее участвовавший в приватизации другого жилого помещения.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2.5.2. Документы, указанные в подпунктах 2.5.1.1-2.5.1.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10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и 2.5.1.1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-2.5.1.1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, 2.5.1.20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пункта 2.5.1 подраздела 2.5 настоящего Административного регламента, должны быть представлены заявителем самостоятельно.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2.5.3. Документы (их копии или сведения, содержащиеся в них), указанные в подпунктах 2.5.1.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11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, 2.5.1.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19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пункта 2.5.1 подраздела 2.5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запрашиваются администрацией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сельского поселения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самоуправления организациях, в распоряжении которых находятся указанные документы.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2.5.5. При предоставлении муниципальной услуги администрация не вправе требовать от заявителя: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27.07.2010 № 210-ФЗ «Об организации предоставления государственных и муниципальных услуг»;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 представления документов и информации, отсутствие и (или) недостоверность которых не указывались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7305A9" w:rsidRDefault="00610468" w:rsidP="007305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6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Исчерпывающий перечень оснований для отказа в приеме документов.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.2. Текст письменного (в том числе в форме электронного документа) заявления не поддается прочтению.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.3.   Фамилии, имена и отчества физических лиц, адреса их мест жительства написаны не полностью;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.4. Документы исполнены карандашом.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7305A9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7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Исчерпывающий перечень оснований для отказа в рассмотрении заявления.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 С заявлением  обратилось ненадлежащее лицо.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.2. К заявлению приложены документы, состав, форма или содержание которых не соответствуют требованиям законодательства.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Заявление, не подлежащее рассмотрению по основаниям, указанным в подразделе 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заявления для рассмотрения.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7305A9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8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 Перечень оснований для отказа в предоставлении муниципальной услуги.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.1.1. Заявление и документы для предоставления муниципальной услуги не соответствуют перечню и требованиям, установленным в подразделе 2.5 настоящего Административного регламента;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.1.2. Жилое помещение признано непригодным для проживания, находится в аварийном состоянии, в общежитиях, в домах закрытых военных городков, а также является служебным жилым помещением;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.1.3. Право на приватизацию жилого помещения было реализовано ранее (за исключением несовершеннолетних,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совершеннолетия);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.2. Основания для приостановления предоставления муниципальной услуги отсутствуют.</w:t>
      </w:r>
    </w:p>
    <w:p w:rsidR="00610468" w:rsidRPr="007305A9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9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Размер платы, взимаемой за предоставление муниципальной услуги.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7305A9" w:rsidRDefault="00610468" w:rsidP="007305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0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Срок предоставления муниципальной услуги.</w:t>
      </w:r>
    </w:p>
    <w:p w:rsidR="00610468" w:rsidRPr="005B7EB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0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.1. Срок предоставления муниципальной услуги составляет не более </w:t>
      </w:r>
      <w:r w:rsidR="0046488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27 календарных дней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со дня регистрации заявления. В случае передачи документов через многофункциональный центр срок исчисляется со дня регистрации заявления в </w:t>
      </w:r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Межмуниципальном отделе по </w:t>
      </w:r>
      <w:proofErr w:type="spellStart"/>
      <w:r w:rsidRPr="005B7EB1">
        <w:rPr>
          <w:rFonts w:ascii="Times New Roman" w:hAnsi="Times New Roman" w:cs="Times New Roman"/>
          <w:color w:val="222222"/>
          <w:sz w:val="28"/>
          <w:szCs w:val="28"/>
        </w:rPr>
        <w:t>Белохолуницкому</w:t>
      </w:r>
      <w:proofErr w:type="spellEnd"/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B7EB1">
        <w:rPr>
          <w:rFonts w:ascii="Times New Roman" w:hAnsi="Times New Roman" w:cs="Times New Roman"/>
          <w:color w:val="222222"/>
          <w:sz w:val="28"/>
          <w:szCs w:val="28"/>
        </w:rPr>
        <w:t>Нагорскому</w:t>
      </w:r>
      <w:proofErr w:type="spellEnd"/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gramStart"/>
      <w:r w:rsidRPr="005B7EB1">
        <w:rPr>
          <w:rFonts w:ascii="Times New Roman" w:hAnsi="Times New Roman" w:cs="Times New Roman"/>
          <w:color w:val="222222"/>
          <w:sz w:val="28"/>
          <w:szCs w:val="28"/>
        </w:rPr>
        <w:t>Слободскому</w:t>
      </w:r>
      <w:proofErr w:type="gramEnd"/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 районам управления </w:t>
      </w:r>
      <w:proofErr w:type="spellStart"/>
      <w:r w:rsidRPr="005B7EB1">
        <w:rPr>
          <w:rFonts w:ascii="Times New Roman" w:hAnsi="Times New Roman" w:cs="Times New Roman"/>
          <w:color w:val="222222"/>
          <w:sz w:val="28"/>
          <w:szCs w:val="28"/>
        </w:rPr>
        <w:t>Росреестра</w:t>
      </w:r>
      <w:proofErr w:type="spellEnd"/>
      <w:r w:rsidRPr="005B7EB1">
        <w:rPr>
          <w:rFonts w:ascii="Times New Roman" w:hAnsi="Times New Roman" w:cs="Times New Roman"/>
          <w:color w:val="222222"/>
          <w:sz w:val="28"/>
          <w:szCs w:val="28"/>
        </w:rPr>
        <w:t xml:space="preserve"> по Кировской области 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Слободском районе.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2.10.2. Максимальный срок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0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.3. Срок и порядок регистрации запроса о предоставлении муниципальной услуги.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15.00).  Если документы поступили после 15.00, то их регистрация осуществляется на следующий рабочий день.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1 рабочего дня с момента поступления его в администрацию.</w:t>
      </w:r>
    </w:p>
    <w:p w:rsidR="00610468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Требования к помещениям для предоставления муниципальной услуги.</w:t>
      </w:r>
    </w:p>
    <w:p w:rsidR="00610468" w:rsidRPr="007305A9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.3. Места для информирования должны быть оборудованы информационными стендами, содержащими следующую информацию: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часы приема, контактные телефоны, адрес официального сайта администрации в сети Интернет, адреса электронной почты;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образцы заявлений и перечни документов, необходимых для предоставления муниципальной услуги;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исчерпывающая информация о порядке предоставления муниципальной услуги в текстовом виде.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.4. Кабинеты (кабинки) приема заявителей должны быть оборудованы информационными табличками с указанием: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номера кабинета (кабинки);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фамилии, имени и отчества специалиста, осуществляющего прием заявителей;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дней и часов приема, времени перерыва на обед.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610468" w:rsidRPr="007305A9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 Показателями доступности муниципальной услуги являются: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транспортная доступность к местам предоставления муниципальной услуги;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наличие различных каналов получения информации о порядке получения муниципальной услуги и ходе ее предоставления;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.2. Показателями качества муниципальной услуги являются: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соблюдение срока предоставления муниципальной услуги;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 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 - осуществление взаимодействия заявителя с должностными лицами администрации при предоставлении муниципальной услуги три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при подписании договора безвозмездной передачи жилого помещения в собственность граждан, а также при получении результата предоставления муниципальной услуги.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.3. Получение муниципальной услуги по экстерриториальному принципу невозможно.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Порядок получения консультаций по вопросам предоставления муниципальной услуги </w:t>
      </w:r>
    </w:p>
    <w:p w:rsidR="00610468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10468" w:rsidRDefault="00610468" w:rsidP="007305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 </w:t>
      </w:r>
      <w:r w:rsidRPr="007305A9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Порядок получения консультаций по вопросам предоставления муниципальной услуги указан в пункте 1.3.1 подраздела 1.3 раздела 1 настоящего Административного регламента.</w:t>
      </w:r>
    </w:p>
    <w:p w:rsidR="00610468" w:rsidRPr="007305A9" w:rsidRDefault="00610468" w:rsidP="007305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4</w:t>
      </w:r>
      <w:r w:rsidRPr="007305A9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610468" w:rsidRPr="007305A9" w:rsidRDefault="00610468" w:rsidP="007305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.1. Особенности предоставления муниципальной услуги в многофункциональном центре.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 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.2. Особенности предоставления муниципальной услуги в электронной форме: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 получение информации о порядке и сроках предоставления муниципальной услуге в сети Интернет, в том числе на официальном сайте администрации, на Едином портале, Региональном портале;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 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 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 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  -  простая электронная подпись либо усиленная квалифицированная подпись;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49734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 особенности выполнения административных процедур в многофункциональных центрах</w:t>
      </w:r>
    </w:p>
    <w:p w:rsidR="00610468" w:rsidRPr="00DF5616" w:rsidRDefault="00610468" w:rsidP="0049734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8" w:name="Par240"/>
      <w:bookmarkEnd w:id="8"/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3.1. Описание последовательности действий при предоставлении муниципальной услуги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прием и регистрация заявления и представленных документов;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рассмотрение заявления и представленных документов;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подготовка и направление запросов в соответствующие органы в порядке межведомственного информационного взаимодействия;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либо отказа в заключени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610468" w:rsidRPr="005B7EB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9" w:name="sub_316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- подписание договора безвозмездной передачи жилого помещения (доли в праве общей долевой собственности на жилое помещение) в собственность 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граждан, регистрация перехода права собственности на приватизируемое жилое помещение в  </w:t>
      </w:r>
      <w:bookmarkEnd w:id="9"/>
      <w:r w:rsidRPr="005B7EB1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об основных характеристиках и зарегистрированных правах на объект недвижимости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либо отказа в заключени</w:t>
      </w:r>
      <w:proofErr w:type="gramStart"/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610468" w:rsidRPr="005B7EB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выдача результата предоставления услуги.</w:t>
      </w:r>
    </w:p>
    <w:p w:rsidR="00610468" w:rsidRPr="005B7EB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указанных в подразделе 3.1 раздела 3.</w:t>
      </w:r>
    </w:p>
    <w:p w:rsidR="00610468" w:rsidRPr="005B7EB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Перечень процедур (действий), выполняемых</w:t>
      </w:r>
      <w:r w:rsidRPr="005B7E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Государственным автономным учреждением "Многофункциональный центр предоставления государственных и муниципальных услуг городского округа Слободской Кировской области"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610468" w:rsidRPr="005B7EB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- прием и регистрация заявления и представленных документов;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 - выдача результата предоставления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муниципальной услуги.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49734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3.2. Описание последовательности административных действий при приеме и регистрации заявления и представленных документов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Основанием для начала административной процедуры является обращение заявителя в </w:t>
      </w:r>
      <w:r w:rsidRPr="00227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Государственное автономное учреждение "Многофункциональный центр предоставления государственных и муниципальных услуг городского округа Слободской Кировской области"</w:t>
      </w:r>
      <w:r w:rsidRPr="002274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или в администрацию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 письменным заявлением и комплектом документов, которые в соответствии с п. 2.5.2. настоящего Административного регламента он должен представить самостоятельно.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Специалист, ответственный за прием документов, осуществляет проверку документов на наличие оснований для отказа в приеме документов, указанных в подразделе 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В случае отсутствия вышеуказанных оснований специалист, ответственный за прием документов, оформляет расписку о приеме документов (Приложение № 3) и передает его заявителю. В установленном порядке  регистрирует поступившие документы  и направляет их специалисту, ответственному за предоставление муниципальной услуги.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Максимальный срок выполнения действий не может превышать 2 рабочих дня с момента поступления заявления и документов.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49734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3.3. Описание последовательности административных действий при рассмотрении заявления.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3.3.1. Специалист, ответственный за предоставление муниципальной услуги, при рассмотрении заявления устанавливает наличие оснований для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отказа в рассмотрении заявления, указанных в подразделе 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При наличии таких оснований заявление, не подлежащее рассмотрению по основаниям, указанным в подразделе 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7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., подлежит возврату заинтересованному лицу в течение тридцати дней со дня его поступления в </w:t>
      </w:r>
      <w:r w:rsidRPr="002274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Государственное автономное учреждение "Многофункциональный центр предоставления государственных и муниципальных услуг городского округа Слободской Кировской области"</w:t>
      </w:r>
      <w:r w:rsidRPr="002274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или в администрацию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 w:rsidRPr="001978B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 указанием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причин, послуживших основанием для отказа в принятии заявления для рассмотрения.</w:t>
      </w:r>
      <w:proofErr w:type="gramEnd"/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3.3.2. Специалист, ответственный за предоставление муниципальной услуги, при рассмотрении заявления устанавливает наличие оснований для отказа в предоставлении муниципальной услуги, указанных в подразделе 2.9 настоящего Административного регламента. При наличии таких оснований принимает решение об отказе в приватизации жилых помещений, которое выдается (направляется) заявителю.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Результатом выполнения административной процедуры является составление письменного отказа в приватизации жилого помещения или возврат поступившего заявления с приложенным к нему комплектом документов.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Максимальный срок выполнения действий, указанных в подпункте 3.3.2, не может превышать два месяца со дня поступления заявления в Бюро по приватизации жилья.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49734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3.4. Описание последовательности административных действий при принятии решения  о приватизации жилого помещения.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Основанием для начала административной процедуры является установление соответствия заявления  с прилагаемым пакетом документов требованиям настоящего Административного регламента и отсутствие оснований для отказа, указанных в подразделе 2.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Специалист, ответственный за предоставление муниципальной услуги, готовит проект договора приватизации жилого помещения.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Результатом выполнения административной процедуры является подписание договора приватизации жилого помещения.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Максимальный срок выполнения действий не может превышать </w:t>
      </w:r>
      <w:r w:rsidR="00464888" w:rsidRPr="0046488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27 календарных дней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со дня поступления заявления в Бюро по приватизации жилья.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F253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3.5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 Описание последовательности административных действий</w:t>
      </w:r>
    </w:p>
    <w:p w:rsidR="00610468" w:rsidRPr="00DF5616" w:rsidRDefault="00610468" w:rsidP="00F253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при направлении межведомственных запросов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  <w:proofErr w:type="gramEnd"/>
    </w:p>
    <w:p w:rsidR="00610468" w:rsidRPr="00F253BE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Максимальный срок выполнения административной процедуры не может превышать 3 дней с момента поступления зарегистрированного заявления.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5B7EB1" w:rsidRDefault="00610468" w:rsidP="00F253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3.6. Описание последовательности административных действий при регистрации и направлении (выдаче) документов заявителю.</w:t>
      </w:r>
    </w:p>
    <w:p w:rsidR="00610468" w:rsidRPr="005B7EB1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Результатом выполнения административной процедуры является направление (выдача) заявителю (представителю заявителя) зарегистрированного в </w:t>
      </w:r>
      <w:r w:rsidRPr="005B7EB1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об основных характеристиках и зарегистрированных правах на объект недвижимости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договора приватизации жилого помещения.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Договор приватизации жилого помещения либо отказ в приватизации жилого помещения вручается заинтересованному лицу после осуществления регистрации регистрация перехода права собственности на приватизируемое жилое помещение в </w:t>
      </w:r>
      <w:r w:rsidRPr="005B7EB1">
        <w:rPr>
          <w:sz w:val="28"/>
          <w:szCs w:val="28"/>
        </w:rPr>
        <w:t xml:space="preserve"> </w:t>
      </w:r>
      <w:r w:rsidRPr="005B7EB1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об основных характеристиках и зарегистрированных правах на объект недвижимости</w:t>
      </w:r>
      <w:r w:rsidRPr="005B7EB1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 О дате выдачи зарегистрированного договора приватизации заявитель либо его законный представитель уведомляется при подписании договора.  Дата выдачи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зарегистрированного договора приватизации определяется с учетом требований  статей 16 и 19 Федерального закона от 13.07.2015 № 218-ФЗ «О государственной регистрации недвижимости».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F253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3.7. 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610468" w:rsidRPr="00DF5616" w:rsidRDefault="00610468" w:rsidP="00F253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Информация о муниципальной услуге размещается на Едином портале или Региональном портале.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   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или Регионального портала.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3.6.1.         Описание последовательности действий при приеме и регистрации заявления и представленных документов.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3.6.3. Последовательность действий при рассмотрении ходатайства и принятии решения о предоставлении или об отказе в предоставлении муниципальной услуги аналогична последовательности, указанной в пунктах 3.3 и 3.4 раздела 3 настоящего Административного регламента.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3.6.4. Описание последовательности действий при регистрации и выдаче документов заявителю.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Договор безвозмездной передачи жилого помещения (доли в праве общей долевой собственности на жилое помещение) в собственность граждан либо отказ в заключени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 после подписи уполномоченного должностного лица направляется на регистрацию в установленном порядке и выдается (направляется) заявителю.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 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«Личный кабинет» Единого портала или Регионального портала.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Максимальный срок выполнения административной процедуры не может превышать 2 дней.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  Сроки выполнения административных процедур, предусмотренные настоящим Регламентом, </w:t>
      </w:r>
      <w:proofErr w:type="gramStart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распространяются</w:t>
      </w:r>
      <w:proofErr w:type="gram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в том числе на сроки предоставления муниципальных услуг в электронной форме.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F253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3.8.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Особенности выполнения административных процедур в электронной форме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Заявление и документы могут быть направлены в форме электронного документа с использованием Единого портала или Регионального портала. В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требуется.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Основанием для начала предоставления муниципальной услуги в электронной форме является поступление в систему электронного документооборота запроса на предоставление муниципальной услуги с Единого портала либо с Регионального портала.</w:t>
      </w:r>
    </w:p>
    <w:p w:rsidR="00610468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Статус запроса и информация о результате предоставления муниципальной услуги отражаются в «Личном кабинете пользователя» на Едином портале либо на Региональном портале.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F253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3.9 Описание административных процедур (действий), выполняемых многофункциональными центрами.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Муниципальная услуга в многофункциональном центре не оказывается.</w:t>
      </w:r>
    </w:p>
    <w:p w:rsidR="00610468" w:rsidRPr="00DF5616" w:rsidRDefault="00610468" w:rsidP="00F253B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F253B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3.10.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Порядок исправления допущенных опечаток и ошибок в выданных в результате предоставления муниципальной услуги документах</w:t>
      </w:r>
    </w:p>
    <w:p w:rsidR="00610468" w:rsidRPr="00DF5616" w:rsidRDefault="00610468" w:rsidP="00F253B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случае необходимости внесения изменений в решение по результату предоставления муниципальной услуги, в связи с допущенными опечатками и (или) ошибками в тексте решения, заявитель направляет заявление.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Изменения вносятся нормативным правовым актом органа местного самоуправления.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случае внесения изменений в решение по результату предоставления муниципальной услуги в документы, 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администрации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сельского поселения о внесении изменений в решение.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Срок внесения изменений в решение составляет 10 рабочих дней.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10" w:name="_GoBack"/>
      <w:bookmarkEnd w:id="10"/>
      <w:r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 ____________</w:t>
      </w:r>
    </w:p>
    <w:p w:rsidR="00610468" w:rsidRPr="00DF5616" w:rsidRDefault="00610468" w:rsidP="00DF561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10468" w:rsidRPr="000D25E6" w:rsidRDefault="00610468" w:rsidP="000D25E6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</w:t>
      </w: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         </w:t>
      </w: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Приложение № 1</w:t>
      </w: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br/>
      </w: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к</w:t>
      </w: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  <w:hyperlink r:id="rId12" w:anchor="sub_1000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Административному регламенту</w:t>
        </w:r>
      </w:hyperlink>
    </w:p>
    <w:p w:rsidR="00610468" w:rsidRPr="00DF5616" w:rsidRDefault="00610468" w:rsidP="00DF5616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Default="00610468" w:rsidP="008E7595">
      <w:pPr>
        <w:pStyle w:val="a6"/>
        <w:ind w:left="6096"/>
        <w:rPr>
          <w:sz w:val="24"/>
          <w:szCs w:val="24"/>
          <w:lang w:eastAsia="ru-RU"/>
        </w:rPr>
      </w:pPr>
      <w:r w:rsidRPr="00DF5616">
        <w:rPr>
          <w:color w:val="212121"/>
          <w:sz w:val="26"/>
          <w:szCs w:val="26"/>
          <w:lang w:eastAsia="ru-RU"/>
        </w:rPr>
        <w:t>                                                  </w:t>
      </w:r>
      <w:r>
        <w:rPr>
          <w:color w:val="212121"/>
          <w:sz w:val="26"/>
          <w:szCs w:val="26"/>
          <w:lang w:eastAsia="ru-RU"/>
        </w:rPr>
        <w:t>Г</w:t>
      </w:r>
      <w:r w:rsidRPr="00721B08">
        <w:rPr>
          <w:sz w:val="24"/>
          <w:szCs w:val="24"/>
          <w:lang w:eastAsia="ru-RU"/>
        </w:rPr>
        <w:t>лаве  администрации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Стуловского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поселения_____________</w:t>
      </w:r>
    </w:p>
    <w:p w:rsidR="00610468" w:rsidRDefault="00610468" w:rsidP="008E7595">
      <w:pPr>
        <w:pStyle w:val="a6"/>
        <w:ind w:left="6096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>____________________</w:t>
      </w:r>
    </w:p>
    <w:p w:rsidR="00610468" w:rsidRDefault="00610468" w:rsidP="008E7595">
      <w:pPr>
        <w:pStyle w:val="a6"/>
        <w:ind w:left="609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от___________________</w:t>
      </w:r>
    </w:p>
    <w:p w:rsidR="00610468" w:rsidRDefault="00610468" w:rsidP="008E7595">
      <w:pPr>
        <w:pStyle w:val="a6"/>
        <w:ind w:left="6096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проживающего</w:t>
      </w:r>
      <w:proofErr w:type="gramEnd"/>
      <w:r>
        <w:rPr>
          <w:sz w:val="24"/>
          <w:szCs w:val="24"/>
          <w:lang w:eastAsia="ru-RU"/>
        </w:rPr>
        <w:t xml:space="preserve"> по адресу:</w:t>
      </w:r>
    </w:p>
    <w:p w:rsidR="00610468" w:rsidRDefault="00610468" w:rsidP="008E7595">
      <w:pPr>
        <w:pStyle w:val="a6"/>
        <w:ind w:left="609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</w:t>
      </w:r>
    </w:p>
    <w:p w:rsidR="00610468" w:rsidRPr="00721B08" w:rsidRDefault="00610468" w:rsidP="008E7595">
      <w:pPr>
        <w:pStyle w:val="a6"/>
        <w:ind w:left="609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</w:t>
      </w:r>
    </w:p>
    <w:p w:rsidR="00610468" w:rsidRPr="000B5503" w:rsidRDefault="00610468" w:rsidP="008E7595">
      <w:pPr>
        <w:spacing w:after="0" w:line="240" w:lineRule="auto"/>
        <w:ind w:left="-1134" w:right="-908"/>
        <w:rPr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E759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8E759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ЗАЯВЛЕНИЕ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Я, наниматель________________________________________________________________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) по месту жительства  по адресу: Кировская область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Слободской район, поселок (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деревня,село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) _____________________ул.(пер)_______________________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дом № ______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._______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комн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._______телефон домашний_____________, 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служ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прошу передать  в собственность жилое помещение________________________________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 xml:space="preserve"> (отдельную 1-,2-,3- комнатную квартиру, комнаты  в коммунальной  квартире, индивидуальный жилой дом, комнату в общежитии)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общей площадью_________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., жилой 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площадью________________кв.м.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а______этаже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_________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этажного__________________________________дома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, имеющего__________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>(деревянного, кирпичного, панельного, и др.)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0468" w:rsidRPr="008E7595" w:rsidRDefault="00610468" w:rsidP="008E7595">
      <w:pPr>
        <w:pBdr>
          <w:bottom w:val="single" w:sz="12" w:space="1" w:color="auto"/>
        </w:pBd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E7595">
        <w:rPr>
          <w:rFonts w:ascii="Times New Roman" w:hAnsi="Times New Roman" w:cs="Times New Roman"/>
          <w:sz w:val="16"/>
          <w:szCs w:val="16"/>
          <w:lang w:eastAsia="ru-RU"/>
        </w:rPr>
        <w:t>(холодное, горячее водоснабжение, водоотведение, центральное или печное отопление,  другие виды благоустройства)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кухня____________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., санузел________________________________________________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>(раздельный, совмещенный)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Жилое помещение  находится в ведении администрации __________________________________________________________________поселения.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 жилом помещении проживаю  </w:t>
      </w:r>
      <w:proofErr w:type="spell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с_______________________года</w:t>
      </w:r>
      <w:proofErr w:type="spell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_________________________________________№____________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>(договора найма, ордера)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выданного____________________________________________________________________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В жилом помещении 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зарегистрированы</w:t>
      </w:r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, включая ответственного нанимателя: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787"/>
        <w:gridCol w:w="1559"/>
        <w:gridCol w:w="2552"/>
      </w:tblGrid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Фамилия имя отчество</w:t>
            </w:r>
          </w:p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(полностью)</w:t>
            </w: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Отв. наниматель,</w:t>
            </w:r>
          </w:p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родственные</w:t>
            </w:r>
          </w:p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работы, </w:t>
            </w:r>
          </w:p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Наниматель</w:t>
            </w: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68" w:rsidRPr="008E7595">
        <w:tc>
          <w:tcPr>
            <w:tcW w:w="708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10468" w:rsidRPr="008E7595" w:rsidRDefault="00610468" w:rsidP="00A72C2D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468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Семья состоит из __________________ человек.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Выбыли на время учебы, службы в армии, в места лишения свободы, в детское учреждение и  по другим причинам 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Кроме того, проживают без права на жилое помещение (временные жильцы – зарегистрированы по месту пребывания)___________________________________________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Паспортист_____________________________________________________________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 xml:space="preserve">подпись                                                                                       фамилия  </w:t>
      </w:r>
      <w:proofErr w:type="spellStart"/>
      <w:r w:rsidRPr="008E7595">
        <w:rPr>
          <w:rFonts w:ascii="Times New Roman" w:hAnsi="Times New Roman" w:cs="Times New Roman"/>
          <w:sz w:val="16"/>
          <w:szCs w:val="16"/>
          <w:lang w:eastAsia="ru-RU"/>
        </w:rPr>
        <w:t>и.</w:t>
      </w:r>
      <w:proofErr w:type="gramStart"/>
      <w:r w:rsidRPr="008E7595">
        <w:rPr>
          <w:rFonts w:ascii="Times New Roman" w:hAnsi="Times New Roman" w:cs="Times New Roman"/>
          <w:sz w:val="16"/>
          <w:szCs w:val="16"/>
          <w:lang w:eastAsia="ru-RU"/>
        </w:rPr>
        <w:t>о</w:t>
      </w:r>
      <w:proofErr w:type="spellEnd"/>
      <w:proofErr w:type="gramEnd"/>
      <w:r w:rsidRPr="008E7595">
        <w:rPr>
          <w:rFonts w:ascii="Times New Roman" w:hAnsi="Times New Roman" w:cs="Times New Roman"/>
          <w:sz w:val="16"/>
          <w:szCs w:val="16"/>
          <w:lang w:eastAsia="ru-RU"/>
        </w:rPr>
        <w:t>.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Все совершеннолетние члены семьи согласны на приватизацию квартиры, участие в общих расходах по обслуживанию и ремонту (в том числе капитальному</w:t>
      </w:r>
      <w:proofErr w:type="gramStart"/>
      <w:r w:rsidRPr="008E7595">
        <w:rPr>
          <w:rFonts w:ascii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8E7595">
        <w:rPr>
          <w:rFonts w:ascii="Times New Roman" w:hAnsi="Times New Roman" w:cs="Times New Roman"/>
          <w:sz w:val="24"/>
          <w:szCs w:val="24"/>
          <w:lang w:eastAsia="ru-RU"/>
        </w:rPr>
        <w:t>ома, его инженерного оборудования и придомовой территории.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Подписи всех совершеннолетних членов семьи: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1____________________________________________________________________________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2.____________________________________________________________________________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3.___________________________________________________________________________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4.____________________________________________________________________________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>5.____________________________________________________________________________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left="-1134" w:right="-9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Администрация поселения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___________________________________/_______________________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МП                                         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 xml:space="preserve">   подпись                                                                           </w:t>
      </w:r>
      <w:proofErr w:type="spellStart"/>
      <w:r w:rsidRPr="008E7595">
        <w:rPr>
          <w:rFonts w:ascii="Times New Roman" w:hAnsi="Times New Roman" w:cs="Times New Roman"/>
          <w:sz w:val="16"/>
          <w:szCs w:val="16"/>
          <w:lang w:eastAsia="ru-RU"/>
        </w:rPr>
        <w:t>фио</w:t>
      </w:r>
      <w:proofErr w:type="spellEnd"/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E759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«___________»________________________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201_____  </w:t>
      </w:r>
      <w:r w:rsidRPr="008E7595">
        <w:rPr>
          <w:rFonts w:ascii="Times New Roman" w:hAnsi="Times New Roman" w:cs="Times New Roman"/>
          <w:sz w:val="20"/>
          <w:szCs w:val="20"/>
          <w:lang w:eastAsia="ru-RU"/>
        </w:rPr>
        <w:t>г.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Бухгалтер_____________________________/________________________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E7595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подпись                       </w:t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</w:t>
      </w:r>
      <w:proofErr w:type="spellStart"/>
      <w:r w:rsidRPr="008E7595">
        <w:rPr>
          <w:rFonts w:ascii="Times New Roman" w:hAnsi="Times New Roman" w:cs="Times New Roman"/>
          <w:sz w:val="18"/>
          <w:szCs w:val="18"/>
          <w:lang w:eastAsia="ru-RU"/>
        </w:rPr>
        <w:t>фио</w:t>
      </w:r>
      <w:proofErr w:type="spellEnd"/>
      <w:r w:rsidRPr="008E7595">
        <w:rPr>
          <w:rFonts w:ascii="Times New Roman" w:hAnsi="Times New Roman" w:cs="Times New Roman"/>
          <w:sz w:val="18"/>
          <w:szCs w:val="18"/>
          <w:lang w:eastAsia="ru-RU"/>
        </w:rPr>
        <w:t xml:space="preserve">         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10468" w:rsidRPr="008E7595" w:rsidRDefault="00610468" w:rsidP="008E7595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10468" w:rsidRPr="008E7595" w:rsidRDefault="00610468" w:rsidP="008E7595">
      <w:pPr>
        <w:spacing w:after="0" w:line="240" w:lineRule="auto"/>
        <w:ind w:left="1416"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Директор  управляющей организации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     ________________    </w:t>
      </w:r>
      <w:r w:rsidRPr="008E7595">
        <w:rPr>
          <w:rFonts w:ascii="Times New Roman" w:hAnsi="Times New Roman" w:cs="Times New Roman"/>
          <w:lang w:eastAsia="ru-RU"/>
        </w:rPr>
        <w:t xml:space="preserve">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МП                 </w:t>
      </w:r>
      <w:r w:rsidRPr="008E759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r w:rsidRPr="008E7595">
        <w:rPr>
          <w:rFonts w:ascii="Times New Roman" w:hAnsi="Times New Roman" w:cs="Times New Roman"/>
          <w:sz w:val="18"/>
          <w:szCs w:val="18"/>
          <w:lang w:eastAsia="ru-RU"/>
        </w:rPr>
        <w:t xml:space="preserve">подпись                                                                             </w:t>
      </w:r>
      <w:proofErr w:type="spellStart"/>
      <w:r w:rsidRPr="008E7595">
        <w:rPr>
          <w:rFonts w:ascii="Times New Roman" w:hAnsi="Times New Roman" w:cs="Times New Roman"/>
          <w:sz w:val="18"/>
          <w:szCs w:val="18"/>
          <w:lang w:eastAsia="ru-RU"/>
        </w:rPr>
        <w:t>фио</w:t>
      </w:r>
      <w:proofErr w:type="spellEnd"/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«_______» ________________________ 201   г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610468" w:rsidRPr="008E7595" w:rsidRDefault="00610468" w:rsidP="008E7595">
      <w:pPr>
        <w:spacing w:after="0" w:line="240" w:lineRule="auto"/>
        <w:ind w:right="-2"/>
        <w:jc w:val="both"/>
        <w:rPr>
          <w:rFonts w:ascii="Times New Roman" w:hAnsi="Times New Roman" w:cs="Times New Roman"/>
          <w:lang w:eastAsia="ru-RU"/>
        </w:rPr>
      </w:pPr>
      <w:r w:rsidRPr="008E759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E759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Бухгалтер______________________________  ________________ </w:t>
      </w:r>
      <w:r w:rsidRPr="008E7595">
        <w:rPr>
          <w:rFonts w:ascii="Times New Roman" w:hAnsi="Times New Roman" w:cs="Times New Roman"/>
          <w:lang w:eastAsia="ru-RU"/>
        </w:rPr>
        <w:t xml:space="preserve"> </w:t>
      </w:r>
    </w:p>
    <w:p w:rsidR="00610468" w:rsidRDefault="00610468" w:rsidP="008E7595">
      <w:pPr>
        <w:pStyle w:val="a6"/>
        <w:ind w:right="-2"/>
        <w:rPr>
          <w:sz w:val="18"/>
          <w:szCs w:val="18"/>
        </w:rPr>
      </w:pPr>
      <w:r w:rsidRPr="008E7595">
        <w:rPr>
          <w:sz w:val="18"/>
          <w:szCs w:val="18"/>
          <w:lang w:eastAsia="ru-RU"/>
        </w:rPr>
        <w:t xml:space="preserve">                                                                        подпись                                                                          </w:t>
      </w:r>
      <w:r>
        <w:rPr>
          <w:sz w:val="18"/>
          <w:szCs w:val="18"/>
        </w:rPr>
        <w:t>ФИО</w:t>
      </w:r>
    </w:p>
    <w:p w:rsidR="00610468" w:rsidRPr="008E7595" w:rsidRDefault="00610468" w:rsidP="008E7595">
      <w:pPr>
        <w:pStyle w:val="a6"/>
        <w:ind w:right="-2"/>
        <w:rPr>
          <w:sz w:val="18"/>
          <w:szCs w:val="18"/>
        </w:rPr>
      </w:pPr>
    </w:p>
    <w:p w:rsidR="00610468" w:rsidRPr="000D25E6" w:rsidRDefault="00610468" w:rsidP="000D25E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                                                                                                                 </w:t>
      </w:r>
      <w:r w:rsidRPr="000D25E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Приложение № 2</w:t>
      </w:r>
      <w:r w:rsidRPr="000D25E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  <w:t>                                                                                               </w:t>
      </w:r>
      <w:r w:rsidRPr="000D25E6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0D25E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13" w:anchor="sub_1000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Административному регламенту</w:t>
        </w:r>
      </w:hyperlink>
    </w:p>
    <w:p w:rsidR="00610468" w:rsidRPr="000D25E6" w:rsidRDefault="00610468" w:rsidP="000D25E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1"/>
          <w:szCs w:val="21"/>
          <w:lang w:eastAsia="ru-RU"/>
        </w:rPr>
        <w:t> </w:t>
      </w:r>
    </w:p>
    <w:p w:rsidR="00610468" w:rsidRPr="000D25E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                                                     Главе администрации</w:t>
      </w:r>
    </w:p>
    <w:p w:rsidR="00610468" w:rsidRPr="000D25E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                                                    от граждан ______________________</w:t>
      </w:r>
    </w:p>
    <w:p w:rsidR="00610468" w:rsidRPr="000D25E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                                                  _________________________________</w:t>
      </w:r>
    </w:p>
    <w:p w:rsidR="00610468" w:rsidRPr="000D25E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                                                                  _________________________________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ЗАЯВЛЕНИЕ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Я (мы ) да</w:t>
      </w: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ю(</w:t>
      </w:r>
      <w:proofErr w:type="gramEnd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ем) согласие на приватизацию квартиры (доли в  квартире)   по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адресу: _______________, улица __________, дом № _________, квартира № _____,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на имя _________________________________________________________________.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 На себя оформлять право собственности не жела</w:t>
      </w: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ю(</w:t>
      </w:r>
      <w:proofErr w:type="gramEnd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ем).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Последствия отказа  оформления   права   собственности   на    себя   при приватизации квартиры мне (нам) известны и понятны.</w:t>
      </w:r>
    </w:p>
    <w:p w:rsidR="00610468" w:rsidRPr="000D25E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В том числе мне (нам) известно о том, что только   гражданин  (граждане), участвующие в приватизации квартиры (доли в квартире), в соответствии  со </w:t>
      </w:r>
      <w:hyperlink r:id="rId14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статьей 209</w:t>
        </w:r>
      </w:hyperlink>
      <w:r w:rsidRPr="000D25E6">
        <w:rPr>
          <w:rFonts w:ascii="Times New Roman" w:hAnsi="Times New Roman" w:cs="Times New Roman"/>
          <w:sz w:val="26"/>
          <w:szCs w:val="26"/>
          <w:lang w:eastAsia="ru-RU"/>
        </w:rPr>
        <w:t> Гражданского кодекса РФ приобретут право  распоряжения   этой квартирой (доли в квартире) без согласования со мной (нами).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0D25E6">
        <w:rPr>
          <w:rFonts w:ascii="Times New Roman" w:hAnsi="Times New Roman" w:cs="Times New Roman"/>
          <w:sz w:val="26"/>
          <w:szCs w:val="26"/>
          <w:lang w:eastAsia="ru-RU"/>
        </w:rPr>
        <w:t>Мне (нам) разъяснено</w:t>
      </w: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, что если я (мы) передума</w:t>
      </w: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ю(</w:t>
      </w:r>
      <w:proofErr w:type="gramEnd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ем)   о   тех   условиях приватизации квартиры (доли в квартире), на которых я (мы)  настаиваю(ем) сегодня, то я (мы) должен буду (должны будем каждый  лично)   подойти   в_____________ и письменно заявить об этом.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          </w:t>
      </w: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В противном случае мое (наше) молчание будет расцениваться  как  согласие</w:t>
      </w:r>
      <w:r>
        <w:rPr>
          <w:rFonts w:ascii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на приватизацию квартиры (доли в квартире) на   заявленных  мной   (нами) сегодня условиях и в назначенный   день  будущему  собственнику  квартиры (доли в квартире) будет выдан договор   безвозмездной   передачи   жилого помещения в собственность граждан на заявленных   мной   (нами)   сегодня  условиях.</w:t>
      </w:r>
      <w:proofErr w:type="gramEnd"/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"___"____________ 20___ г.         Подпись ______________________</w:t>
      </w: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                                                   </w:t>
      </w: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6"/>
          <w:szCs w:val="26"/>
          <w:lang w:eastAsia="ru-RU"/>
        </w:rPr>
      </w:pPr>
    </w:p>
    <w:p w:rsidR="00610468" w:rsidRPr="00DF5616" w:rsidRDefault="00610468" w:rsidP="008E75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Приложение № 3</w:t>
      </w:r>
      <w:r w:rsidRPr="00DF5616">
        <w:rPr>
          <w:color w:val="212121"/>
          <w:lang w:eastAsia="ru-RU"/>
        </w:rPr>
        <w:br/>
      </w:r>
      <w:r w:rsidRPr="000D25E6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0D25E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hyperlink r:id="rId15" w:anchor="sub_1000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Административному регламенту</w:t>
        </w:r>
      </w:hyperlink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РАСПИСКА О ПРИЕМЕ ДОКУМЕНТОВ ДЛЯ ПРЕДОСТАВЛЕНИЯ</w:t>
      </w:r>
    </w:p>
    <w:p w:rsidR="00610468" w:rsidRDefault="00610468" w:rsidP="000D25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МУНИЦИПАЛЬНОЙ УСЛУГИ 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«Приватизация жилищного фонда на территории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муниципального образования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Адрес приватизируемого объекта: _________________________________________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8"/>
        <w:gridCol w:w="4843"/>
        <w:gridCol w:w="2107"/>
        <w:gridCol w:w="2001"/>
      </w:tblGrid>
      <w:tr w:rsidR="00610468" w:rsidRPr="00E54708">
        <w:tc>
          <w:tcPr>
            <w:tcW w:w="627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п</w:t>
            </w:r>
            <w:proofErr w:type="gramEnd"/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Наименование и реквизиты документа</w:t>
            </w:r>
          </w:p>
        </w:tc>
        <w:tc>
          <w:tcPr>
            <w:tcW w:w="4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Количество экземпляров</w:t>
            </w:r>
          </w:p>
        </w:tc>
      </w:tr>
      <w:tr w:rsidR="00610468" w:rsidRPr="00E54708">
        <w:tc>
          <w:tcPr>
            <w:tcW w:w="62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подлинник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6"/>
                <w:szCs w:val="26"/>
                <w:lang w:eastAsia="ru-RU"/>
              </w:rPr>
              <w:t>копия</w:t>
            </w:r>
          </w:p>
        </w:tc>
      </w:tr>
      <w:tr w:rsidR="00610468" w:rsidRPr="00E54708">
        <w:tc>
          <w:tcPr>
            <w:tcW w:w="62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10468" w:rsidRPr="00E54708">
        <w:tc>
          <w:tcPr>
            <w:tcW w:w="62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10468" w:rsidRPr="00E54708">
        <w:tc>
          <w:tcPr>
            <w:tcW w:w="62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DF5616" w:rsidRDefault="00610468" w:rsidP="00DF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5616">
              <w:rPr>
                <w:rFonts w:ascii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Дата приема: «_______»___________ 20_______ г.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Документы сдал: _________________________________ _______________________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 (ФИО заявителя либо представителя)          (подпись)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Документы принял: ________________________________ ______________________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 (ФИО лица, принявшего документы)          (подпись)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</w:p>
    <w:p w:rsidR="00610468" w:rsidRPr="00DF5616" w:rsidRDefault="00610468" w:rsidP="00DF561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10468" w:rsidRPr="00DF5616" w:rsidRDefault="00610468" w:rsidP="000D25E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Приложение № 4</w:t>
      </w:r>
      <w:r w:rsidRPr="00DF5616">
        <w:rPr>
          <w:color w:val="212121"/>
          <w:lang w:eastAsia="ru-RU"/>
        </w:rPr>
        <w:br/>
      </w:r>
      <w:r w:rsidRPr="000D25E6">
        <w:rPr>
          <w:rFonts w:ascii="Times New Roman" w:hAnsi="Times New Roman" w:cs="Times New Roman"/>
          <w:sz w:val="26"/>
          <w:szCs w:val="26"/>
          <w:lang w:eastAsia="ru-RU"/>
        </w:rPr>
        <w:t>к </w:t>
      </w:r>
      <w:hyperlink r:id="rId16" w:anchor="sub_1000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Административному регламенту</w:t>
        </w:r>
      </w:hyperlink>
    </w:p>
    <w:p w:rsidR="00610468" w:rsidRPr="00DF5616" w:rsidRDefault="00610468" w:rsidP="000D25E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                                                        Главе администрации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                                                        от гражданина ______________________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                                               ____________________________________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                                               ____________________________________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                                                      </w:t>
      </w: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зарегистрированного</w:t>
      </w:r>
      <w:proofErr w:type="gramEnd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 xml:space="preserve"> по адресу: _____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                                               ____________________________________</w:t>
      </w:r>
    </w:p>
    <w:p w:rsidR="00610468" w:rsidRPr="00DF5616" w:rsidRDefault="00610468" w:rsidP="000D25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                                               ____________________________________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СОГЛАСИЕ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6"/>
          <w:szCs w:val="26"/>
          <w:lang w:eastAsia="ru-RU"/>
        </w:rPr>
        <w:t>на обработку персональных данных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Я, _____________________________________________________________________,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                 (фамилия, имя, отчество полностью)</w:t>
      </w:r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 xml:space="preserve">в </w:t>
      </w:r>
      <w:r w:rsidRPr="000D25E6">
        <w:rPr>
          <w:rFonts w:ascii="Times New Roman" w:hAnsi="Times New Roman" w:cs="Times New Roman"/>
          <w:sz w:val="26"/>
          <w:szCs w:val="26"/>
          <w:lang w:eastAsia="ru-RU"/>
        </w:rPr>
        <w:t>соответствии  со </w:t>
      </w:r>
      <w:hyperlink r:id="rId17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статьей 9</w:t>
        </w:r>
      </w:hyperlink>
      <w:r w:rsidRPr="000D25E6">
        <w:rPr>
          <w:rFonts w:ascii="Times New Roman" w:hAnsi="Times New Roman" w:cs="Times New Roman"/>
          <w:sz w:val="26"/>
          <w:szCs w:val="26"/>
          <w:lang w:eastAsia="ru-RU"/>
        </w:rPr>
        <w:t>  Федерального</w:t>
      </w: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 xml:space="preserve">  закона  от  27 июля 2006 года N 152-ФЗ «О персональных данных» даю  согласие  на  автоматизированную, а также без использования средств автоматизации обработку моих </w:t>
      </w:r>
      <w:r w:rsidRPr="000D25E6">
        <w:rPr>
          <w:rFonts w:ascii="Times New Roman" w:hAnsi="Times New Roman" w:cs="Times New Roman"/>
          <w:sz w:val="26"/>
          <w:szCs w:val="26"/>
          <w:lang w:eastAsia="ru-RU"/>
        </w:rPr>
        <w:t>персональных данных, а именно  совершение  действий,  предусмотренных  пунктом 3 части первой  </w:t>
      </w:r>
      <w:hyperlink r:id="rId18" w:history="1">
        <w:r w:rsidRPr="000D25E6">
          <w:rPr>
            <w:rFonts w:ascii="Times New Roman" w:hAnsi="Times New Roman" w:cs="Times New Roman"/>
            <w:sz w:val="26"/>
            <w:szCs w:val="26"/>
            <w:lang w:eastAsia="ru-RU"/>
          </w:rPr>
          <w:t>статьи 3</w:t>
        </w:r>
      </w:hyperlink>
      <w:r w:rsidRPr="000D25E6">
        <w:rPr>
          <w:rFonts w:ascii="Times New Roman" w:hAnsi="Times New Roman" w:cs="Times New Roman"/>
          <w:sz w:val="26"/>
          <w:szCs w:val="26"/>
          <w:lang w:eastAsia="ru-RU"/>
        </w:rPr>
        <w:t>  Федерального  закона  от 27 июля 2006 года  № 152-ФЗ «О персональных</w:t>
      </w: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 xml:space="preserve"> данных».</w:t>
      </w:r>
      <w:proofErr w:type="gramEnd"/>
    </w:p>
    <w:p w:rsidR="00610468" w:rsidRPr="00DF5616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Настоящее  согласие  действует  со  дня  его  подписания  до дня отзыва в письменной форме.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_____________    ________________    __________________</w:t>
      </w:r>
    </w:p>
    <w:p w:rsidR="00610468" w:rsidRPr="00DF5616" w:rsidRDefault="00610468" w:rsidP="00DF5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    (дата)          (подпись)           (расшифровка)</w:t>
      </w:r>
    </w:p>
    <w:p w:rsidR="00610468" w:rsidRPr="00DF5616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DF5616" w:rsidRDefault="00610468" w:rsidP="007978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Pr="007978B1" w:rsidRDefault="00610468" w:rsidP="007978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6"/>
          <w:szCs w:val="26"/>
          <w:lang w:eastAsia="ru-RU"/>
        </w:rPr>
        <w:t>_________________</w:t>
      </w:r>
    </w:p>
    <w:sectPr w:rsidR="00610468" w:rsidRPr="007978B1" w:rsidSect="0045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184F"/>
    <w:multiLevelType w:val="multilevel"/>
    <w:tmpl w:val="9AC2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616"/>
    <w:rsid w:val="000078EF"/>
    <w:rsid w:val="00045562"/>
    <w:rsid w:val="00056773"/>
    <w:rsid w:val="000B5503"/>
    <w:rsid w:val="000D25E6"/>
    <w:rsid w:val="000E13DB"/>
    <w:rsid w:val="000E166B"/>
    <w:rsid w:val="00122491"/>
    <w:rsid w:val="0012558A"/>
    <w:rsid w:val="001978BF"/>
    <w:rsid w:val="001C1096"/>
    <w:rsid w:val="002274B1"/>
    <w:rsid w:val="00290371"/>
    <w:rsid w:val="00336B8C"/>
    <w:rsid w:val="003911EA"/>
    <w:rsid w:val="003B73BF"/>
    <w:rsid w:val="004104E3"/>
    <w:rsid w:val="004439D4"/>
    <w:rsid w:val="00446A74"/>
    <w:rsid w:val="0045310D"/>
    <w:rsid w:val="00464888"/>
    <w:rsid w:val="0049467E"/>
    <w:rsid w:val="0049734C"/>
    <w:rsid w:val="005145ED"/>
    <w:rsid w:val="00551716"/>
    <w:rsid w:val="00551F76"/>
    <w:rsid w:val="005A74E1"/>
    <w:rsid w:val="005B7EB1"/>
    <w:rsid w:val="0060084D"/>
    <w:rsid w:val="00610468"/>
    <w:rsid w:val="00697DB1"/>
    <w:rsid w:val="007213A2"/>
    <w:rsid w:val="00721B08"/>
    <w:rsid w:val="007305A9"/>
    <w:rsid w:val="00754058"/>
    <w:rsid w:val="007978B1"/>
    <w:rsid w:val="007F7377"/>
    <w:rsid w:val="008E7595"/>
    <w:rsid w:val="009474C2"/>
    <w:rsid w:val="009569F6"/>
    <w:rsid w:val="00966F1D"/>
    <w:rsid w:val="009801F9"/>
    <w:rsid w:val="009A2921"/>
    <w:rsid w:val="009E6088"/>
    <w:rsid w:val="00A320D3"/>
    <w:rsid w:val="00A66900"/>
    <w:rsid w:val="00A72C2D"/>
    <w:rsid w:val="00A875B6"/>
    <w:rsid w:val="00A95F5E"/>
    <w:rsid w:val="00AD099E"/>
    <w:rsid w:val="00B20D10"/>
    <w:rsid w:val="00BD6855"/>
    <w:rsid w:val="00C94D19"/>
    <w:rsid w:val="00DF5616"/>
    <w:rsid w:val="00E26681"/>
    <w:rsid w:val="00E54708"/>
    <w:rsid w:val="00F05C23"/>
    <w:rsid w:val="00F253BE"/>
    <w:rsid w:val="00F34C18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F5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DF5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561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DF561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F5616"/>
    <w:rPr>
      <w:color w:val="0000FF"/>
      <w:u w:val="single"/>
    </w:rPr>
  </w:style>
  <w:style w:type="character" w:styleId="a5">
    <w:name w:val="FollowedHyperlink"/>
    <w:uiPriority w:val="99"/>
    <w:semiHidden/>
    <w:rsid w:val="00DF5616"/>
    <w:rPr>
      <w:color w:val="800080"/>
      <w:u w:val="single"/>
    </w:rPr>
  </w:style>
  <w:style w:type="paragraph" w:customStyle="1" w:styleId="consplustitlepage">
    <w:name w:val="consplustitlepage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E7595"/>
    <w:rPr>
      <w:rFonts w:cs="Calibri"/>
      <w:sz w:val="28"/>
      <w:szCs w:val="28"/>
      <w:lang w:eastAsia="en-US"/>
    </w:rPr>
  </w:style>
  <w:style w:type="paragraph" w:customStyle="1" w:styleId="aa">
    <w:name w:val="Знак Знак Знак Знак"/>
    <w:basedOn w:val="a"/>
    <w:uiPriority w:val="99"/>
    <w:rsid w:val="007978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B503F54B368244DD109C55A2DF34A3335E0356AA8803ADD1EA6781645F29964AF22F610C370D636NAG" TargetMode="External"/><Relationship Id="rId13" Type="http://schemas.openxmlformats.org/officeDocument/2006/relationships/hyperlink" Target="https://cheglak.ru/documents/acts/detail.php?id=862749" TargetMode="External"/><Relationship Id="rId18" Type="http://schemas.openxmlformats.org/officeDocument/2006/relationships/hyperlink" Target="garantf1://12048567.3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4B503F54B368244DD109C55A2DF34A3335E0356AA8803ADD1EA6781645F29964AF22F610C370D636N9G" TargetMode="External"/><Relationship Id="rId12" Type="http://schemas.openxmlformats.org/officeDocument/2006/relationships/hyperlink" Target="https://cheglak.ru/documents/acts/detail.php?id=862749" TargetMode="External"/><Relationship Id="rId17" Type="http://schemas.openxmlformats.org/officeDocument/2006/relationships/hyperlink" Target="garantf1://12048567.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glak.ru/documents/acts/detail.php?id=86274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https://cheglak.ru/documents/acts/detail.php?id=8627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eglak.ru/documents/acts/detail.php?id=862749" TargetMode="External"/><Relationship Id="rId10" Type="http://schemas.openxmlformats.org/officeDocument/2006/relationships/hyperlink" Target="https://cheglak.ru/documents/acts/detail.php?id=86274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B503F54B368244DD109C55A2DF34A3335E0356AA8803ADD1EA6781645F29964AF22F5143CN7G" TargetMode="External"/><Relationship Id="rId14" Type="http://schemas.openxmlformats.org/officeDocument/2006/relationships/hyperlink" Target="garantf1://10064072.2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7099</Words>
  <Characters>40467</Characters>
  <Application>Microsoft Office Word</Application>
  <DocSecurity>0</DocSecurity>
  <Lines>337</Lines>
  <Paragraphs>94</Paragraphs>
  <ScaleCrop>false</ScaleCrop>
  <Company>SamLab.ws</Company>
  <LinksUpToDate>false</LinksUpToDate>
  <CharactersWithSpaces>47472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dc:description/>
  <cp:lastModifiedBy>Пользователь</cp:lastModifiedBy>
  <cp:revision>5</cp:revision>
  <cp:lastPrinted>2020-11-05T12:19:00Z</cp:lastPrinted>
  <dcterms:created xsi:type="dcterms:W3CDTF">2021-01-25T10:24:00Z</dcterms:created>
  <dcterms:modified xsi:type="dcterms:W3CDTF">2025-03-14T11:56:00Z</dcterms:modified>
</cp:coreProperties>
</file>